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89" w:firstLineChars="245"/>
        <w:jc w:val="center"/>
        <w:rPr>
          <w:rFonts w:hint="eastAsia"/>
          <w:b/>
          <w:snapToGrid w:val="0"/>
          <w:kern w:val="0"/>
          <w:sz w:val="28"/>
          <w:szCs w:val="28"/>
        </w:rPr>
      </w:pPr>
      <w:r>
        <w:rPr>
          <w:rFonts w:hint="eastAsia"/>
          <w:b/>
          <w:snapToGrid w:val="0"/>
          <w:kern w:val="0"/>
          <w:sz w:val="28"/>
          <w:szCs w:val="28"/>
          <w:lang w:eastAsia="zh-CN"/>
        </w:rPr>
        <w:t>寿光市</w:t>
      </w:r>
      <w:r>
        <w:rPr>
          <w:rFonts w:hint="eastAsia"/>
          <w:b/>
          <w:snapToGrid w:val="0"/>
          <w:kern w:val="0"/>
          <w:sz w:val="28"/>
          <w:szCs w:val="28"/>
          <w:lang w:val="en-US" w:eastAsia="zh-CN"/>
        </w:rPr>
        <w:t>第五</w:t>
      </w:r>
      <w:r>
        <w:rPr>
          <w:rFonts w:hint="eastAsia"/>
          <w:b/>
          <w:snapToGrid w:val="0"/>
          <w:kern w:val="0"/>
          <w:sz w:val="28"/>
          <w:szCs w:val="28"/>
          <w:lang w:eastAsia="zh-CN"/>
        </w:rPr>
        <w:t>中学</w:t>
      </w:r>
      <w:r>
        <w:rPr>
          <w:rFonts w:hint="eastAsia"/>
          <w:b/>
          <w:snapToGrid w:val="0"/>
          <w:kern w:val="0"/>
          <w:sz w:val="28"/>
          <w:szCs w:val="28"/>
        </w:rPr>
        <w:t>食堂</w:t>
      </w:r>
      <w:r>
        <w:rPr>
          <w:rFonts w:hint="eastAsia"/>
          <w:b/>
          <w:snapToGrid w:val="0"/>
          <w:kern w:val="0"/>
          <w:sz w:val="28"/>
          <w:szCs w:val="28"/>
          <w:lang w:val="en-US" w:eastAsia="zh-CN"/>
        </w:rPr>
        <w:t>蔬菜、豆腐</w:t>
      </w:r>
      <w:r>
        <w:rPr>
          <w:rFonts w:hint="eastAsia"/>
          <w:b/>
          <w:snapToGrid w:val="0"/>
          <w:kern w:val="0"/>
          <w:sz w:val="28"/>
          <w:szCs w:val="28"/>
          <w:lang w:eastAsia="zh-CN"/>
        </w:rPr>
        <w:t>等食品原料</w:t>
      </w:r>
      <w:r>
        <w:rPr>
          <w:rFonts w:hint="eastAsia"/>
          <w:b/>
          <w:snapToGrid w:val="0"/>
          <w:kern w:val="0"/>
          <w:sz w:val="28"/>
          <w:szCs w:val="28"/>
        </w:rPr>
        <w:t>201</w:t>
      </w:r>
      <w:r>
        <w:rPr>
          <w:rFonts w:hint="eastAsia"/>
          <w:b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/>
          <w:b/>
          <w:snapToGrid w:val="0"/>
          <w:kern w:val="0"/>
          <w:sz w:val="28"/>
          <w:szCs w:val="28"/>
        </w:rPr>
        <w:t>~201</w:t>
      </w:r>
      <w:r>
        <w:rPr>
          <w:rFonts w:hint="eastAsia"/>
          <w:b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/>
          <w:b/>
          <w:snapToGrid w:val="0"/>
          <w:kern w:val="0"/>
          <w:sz w:val="28"/>
          <w:szCs w:val="28"/>
        </w:rPr>
        <w:t>年度协议供货采购公告</w:t>
      </w:r>
    </w:p>
    <w:p>
      <w:pPr>
        <w:adjustRightInd w:val="0"/>
        <w:snapToGrid w:val="0"/>
        <w:spacing w:line="360" w:lineRule="auto"/>
        <w:ind w:firstLine="590" w:firstLineChars="245"/>
        <w:rPr>
          <w:rFonts w:hint="eastAsia"/>
          <w:b/>
          <w:snapToGrid w:val="0"/>
          <w:kern w:val="0"/>
          <w:sz w:val="24"/>
          <w:u w:val="single"/>
        </w:rPr>
      </w:pPr>
    </w:p>
    <w:p>
      <w:pPr>
        <w:adjustRightInd w:val="0"/>
        <w:snapToGrid w:val="0"/>
        <w:spacing w:line="460" w:lineRule="exact"/>
        <w:ind w:firstLine="590" w:firstLineChars="245"/>
        <w:rPr>
          <w:rFonts w:hint="eastAsia"/>
          <w:b/>
          <w:snapToGrid w:val="0"/>
          <w:kern w:val="0"/>
          <w:sz w:val="24"/>
          <w:u w:val="single"/>
        </w:rPr>
      </w:pPr>
      <w:r>
        <w:rPr>
          <w:rFonts w:hint="eastAsia"/>
          <w:b/>
          <w:snapToGrid w:val="0"/>
          <w:kern w:val="0"/>
          <w:sz w:val="24"/>
          <w:u w:val="single"/>
          <w:lang w:eastAsia="zh-CN"/>
        </w:rPr>
        <w:t>寿光市</w:t>
      </w:r>
      <w:r>
        <w:rPr>
          <w:rFonts w:hint="eastAsia"/>
          <w:b/>
          <w:snapToGrid w:val="0"/>
          <w:kern w:val="0"/>
          <w:sz w:val="24"/>
          <w:u w:val="single"/>
          <w:lang w:val="en-US" w:eastAsia="zh-CN"/>
        </w:rPr>
        <w:t>第五</w:t>
      </w:r>
      <w:r>
        <w:rPr>
          <w:rFonts w:hint="eastAsia"/>
          <w:b/>
          <w:snapToGrid w:val="0"/>
          <w:kern w:val="0"/>
          <w:sz w:val="24"/>
          <w:u w:val="single"/>
          <w:lang w:eastAsia="zh-CN"/>
        </w:rPr>
        <w:t>中学</w:t>
      </w:r>
      <w:r>
        <w:rPr>
          <w:rFonts w:hint="eastAsia"/>
          <w:b/>
          <w:snapToGrid w:val="0"/>
          <w:kern w:val="0"/>
          <w:sz w:val="24"/>
          <w:u w:val="single"/>
        </w:rPr>
        <w:t>食堂</w:t>
      </w:r>
      <w:r>
        <w:rPr>
          <w:rFonts w:hint="eastAsia"/>
          <w:b/>
          <w:snapToGrid w:val="0"/>
          <w:kern w:val="0"/>
          <w:sz w:val="24"/>
          <w:u w:val="single"/>
          <w:lang w:val="en-US" w:eastAsia="zh-CN"/>
        </w:rPr>
        <w:t>蔬菜、豆腐</w:t>
      </w:r>
      <w:r>
        <w:rPr>
          <w:rFonts w:hint="eastAsia"/>
          <w:b/>
          <w:snapToGrid w:val="0"/>
          <w:kern w:val="0"/>
          <w:sz w:val="24"/>
          <w:u w:val="single"/>
          <w:lang w:eastAsia="zh-CN"/>
        </w:rPr>
        <w:t>等食品原料</w:t>
      </w:r>
      <w:r>
        <w:rPr>
          <w:rFonts w:hint="eastAsia"/>
          <w:b/>
          <w:snapToGrid w:val="0"/>
          <w:kern w:val="0"/>
          <w:sz w:val="24"/>
          <w:u w:val="single"/>
        </w:rPr>
        <w:t>采购20</w:t>
      </w:r>
      <w:r>
        <w:rPr>
          <w:rFonts w:hint="eastAsia"/>
          <w:b/>
          <w:snapToGrid w:val="0"/>
          <w:kern w:val="0"/>
          <w:sz w:val="24"/>
          <w:u w:val="single"/>
          <w:lang w:val="en-US" w:eastAsia="zh-CN"/>
        </w:rPr>
        <w:t>21</w:t>
      </w:r>
      <w:r>
        <w:rPr>
          <w:rFonts w:hint="eastAsia"/>
          <w:b/>
          <w:snapToGrid w:val="0"/>
          <w:kern w:val="0"/>
          <w:sz w:val="24"/>
          <w:u w:val="single"/>
        </w:rPr>
        <w:t>-20</w:t>
      </w:r>
      <w:r>
        <w:rPr>
          <w:rFonts w:hint="eastAsia"/>
          <w:b/>
          <w:snapToGrid w:val="0"/>
          <w:kern w:val="0"/>
          <w:sz w:val="24"/>
          <w:u w:val="single"/>
          <w:lang w:val="en-US" w:eastAsia="zh-CN"/>
        </w:rPr>
        <w:t>22</w:t>
      </w:r>
      <w:r>
        <w:rPr>
          <w:rFonts w:hint="eastAsia"/>
          <w:b/>
          <w:snapToGrid w:val="0"/>
          <w:kern w:val="0"/>
          <w:sz w:val="24"/>
          <w:u w:val="single"/>
        </w:rPr>
        <w:t>年度协议供货采购招标项目</w:t>
      </w:r>
      <w:r>
        <w:rPr>
          <w:rFonts w:hint="eastAsia"/>
          <w:snapToGrid w:val="0"/>
          <w:kern w:val="0"/>
          <w:sz w:val="24"/>
        </w:rPr>
        <w:t>拟通过公开招标方式确定协议供货单位。有意向的单位可以前来咨询有关信息，报名投标。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z w:val="24"/>
        </w:rPr>
      </w:pPr>
      <w:r>
        <w:rPr>
          <w:rFonts w:hint="eastAsia"/>
          <w:snapToGrid w:val="0"/>
          <w:kern w:val="0"/>
          <w:sz w:val="24"/>
        </w:rPr>
        <w:t>一、招标内容：</w:t>
      </w:r>
      <w:r>
        <w:rPr>
          <w:rFonts w:hint="eastAsia"/>
          <w:b/>
          <w:snapToGrid w:val="0"/>
          <w:kern w:val="0"/>
          <w:sz w:val="24"/>
          <w:u w:val="single"/>
        </w:rPr>
        <w:t>一：</w:t>
      </w:r>
      <w:r>
        <w:rPr>
          <w:rFonts w:hint="eastAsia"/>
          <w:b/>
          <w:snapToGrid w:val="0"/>
          <w:kern w:val="0"/>
          <w:sz w:val="24"/>
          <w:u w:val="single"/>
          <w:lang w:val="en-US" w:eastAsia="zh-CN"/>
        </w:rPr>
        <w:t>蔬菜</w:t>
      </w:r>
      <w:r>
        <w:rPr>
          <w:rFonts w:hint="eastAsia"/>
          <w:b/>
          <w:snapToGrid w:val="0"/>
          <w:kern w:val="0"/>
          <w:sz w:val="24"/>
          <w:u w:val="single"/>
        </w:rPr>
        <w:t>，二：</w:t>
      </w:r>
      <w:r>
        <w:rPr>
          <w:rFonts w:hint="eastAsia"/>
          <w:b/>
          <w:snapToGrid w:val="0"/>
          <w:kern w:val="0"/>
          <w:sz w:val="24"/>
          <w:u w:val="single"/>
          <w:lang w:val="en-US" w:eastAsia="zh-CN"/>
        </w:rPr>
        <w:t>豆腐</w:t>
      </w:r>
      <w:r>
        <w:rPr>
          <w:rFonts w:hint="eastAsia"/>
          <w:b/>
          <w:snapToGrid w:val="0"/>
          <w:kern w:val="0"/>
          <w:sz w:val="24"/>
          <w:u w:val="single"/>
        </w:rPr>
        <w:t>的年度协议供货商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二、投标人应具备以下条件：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1、在中华人民共和国境内注册的企业法人或其他组织，具备有效的营业执照、税务登记证；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2、投标人如果是生产加工企业须具备食品卫生许可证、销售许可证、</w:t>
      </w:r>
      <w:r>
        <w:rPr>
          <w:rFonts w:hint="eastAsia"/>
          <w:snapToGrid w:val="0"/>
          <w:kern w:val="0"/>
          <w:sz w:val="24"/>
          <w:lang w:eastAsia="zh-CN"/>
        </w:rPr>
        <w:t>食品流通许可证</w:t>
      </w:r>
      <w:r>
        <w:rPr>
          <w:rFonts w:hint="eastAsia"/>
          <w:snapToGrid w:val="0"/>
          <w:kern w:val="0"/>
          <w:sz w:val="24"/>
        </w:rPr>
        <w:t>和食品QS质量体系认证等有效证书；经销商投标应具有</w:t>
      </w:r>
      <w:r>
        <w:rPr>
          <w:rFonts w:hint="eastAsia"/>
          <w:snapToGrid w:val="0"/>
          <w:kern w:val="0"/>
          <w:sz w:val="24"/>
          <w:lang w:eastAsia="zh-CN"/>
        </w:rPr>
        <w:t>所投标商品的</w:t>
      </w:r>
      <w:r>
        <w:rPr>
          <w:rFonts w:hint="eastAsia"/>
          <w:snapToGrid w:val="0"/>
          <w:kern w:val="0"/>
          <w:sz w:val="24"/>
        </w:rPr>
        <w:t>批发或零售经营</w:t>
      </w:r>
      <w:r>
        <w:rPr>
          <w:rFonts w:hint="eastAsia"/>
          <w:snapToGrid w:val="0"/>
          <w:kern w:val="0"/>
          <w:sz w:val="24"/>
          <w:lang w:eastAsia="zh-CN"/>
        </w:rPr>
        <w:t>资格。</w:t>
      </w:r>
    </w:p>
    <w:p>
      <w:pPr>
        <w:adjustRightInd w:val="0"/>
        <w:snapToGrid w:val="0"/>
        <w:spacing w:line="460" w:lineRule="exact"/>
        <w:ind w:firstLine="590" w:firstLineChars="245"/>
        <w:rPr>
          <w:rFonts w:hint="eastAsia"/>
          <w:b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</w:rPr>
        <w:t>3、投标单位必须有对公账户，能转账付款。</w:t>
      </w:r>
      <w:r>
        <w:rPr>
          <w:rFonts w:hint="eastAsia"/>
          <w:b/>
          <w:snapToGrid w:val="0"/>
          <w:kern w:val="0"/>
          <w:sz w:val="24"/>
          <w:lang w:eastAsia="zh-CN"/>
        </w:rPr>
        <w:t>能开具正规发票。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4、具有长期供货能力；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三、报名要求：投标人报名时必须提供有效企业营业执照、税务登记证、组织机构代码证等复印件，（生产商投标还要提供：食品卫生许可证、销售许可证和</w:t>
      </w:r>
      <w:r>
        <w:rPr>
          <w:rFonts w:hint="eastAsia"/>
          <w:snapToGrid w:val="0"/>
          <w:kern w:val="0"/>
          <w:sz w:val="24"/>
          <w:lang w:eastAsia="zh-CN"/>
        </w:rPr>
        <w:t>食品流通许可证</w:t>
      </w:r>
      <w:r>
        <w:rPr>
          <w:rFonts w:hint="eastAsia"/>
          <w:snapToGrid w:val="0"/>
          <w:kern w:val="0"/>
          <w:sz w:val="24"/>
        </w:rPr>
        <w:t>等有效证书）。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四、报名时间</w:t>
      </w:r>
      <w:r>
        <w:rPr>
          <w:rFonts w:hint="eastAsia"/>
          <w:snapToGrid w:val="0"/>
          <w:kern w:val="0"/>
          <w:sz w:val="24"/>
          <w:lang w:val="en-US" w:eastAsia="zh-CN"/>
        </w:rPr>
        <w:t>,</w:t>
      </w:r>
      <w:r>
        <w:rPr>
          <w:rFonts w:hint="eastAsia"/>
          <w:snapToGrid w:val="0"/>
          <w:kern w:val="0"/>
          <w:sz w:val="24"/>
        </w:rPr>
        <w:t>地点：20</w:t>
      </w:r>
      <w:r>
        <w:rPr>
          <w:rFonts w:hint="eastAsia"/>
          <w:snapToGrid w:val="0"/>
          <w:kern w:val="0"/>
          <w:sz w:val="24"/>
          <w:lang w:val="en-US" w:eastAsia="zh-CN"/>
        </w:rPr>
        <w:t>21</w:t>
      </w:r>
      <w:r>
        <w:rPr>
          <w:rFonts w:hint="eastAsia"/>
          <w:snapToGrid w:val="0"/>
          <w:kern w:val="0"/>
          <w:sz w:val="24"/>
        </w:rPr>
        <w:t>年</w:t>
      </w:r>
      <w:r>
        <w:rPr>
          <w:rFonts w:hint="eastAsia"/>
          <w:snapToGrid w:val="0"/>
          <w:kern w:val="0"/>
          <w:sz w:val="24"/>
          <w:lang w:val="en-US" w:eastAsia="zh-CN"/>
        </w:rPr>
        <w:t>8</w:t>
      </w:r>
      <w:r>
        <w:rPr>
          <w:rFonts w:hint="eastAsia"/>
          <w:snapToGrid w:val="0"/>
          <w:kern w:val="0"/>
          <w:sz w:val="24"/>
        </w:rPr>
        <w:t>月</w:t>
      </w:r>
      <w:r>
        <w:rPr>
          <w:rFonts w:hint="eastAsia"/>
          <w:snapToGrid w:val="0"/>
          <w:kern w:val="0"/>
          <w:sz w:val="24"/>
          <w:lang w:val="en-US" w:eastAsia="zh-CN"/>
        </w:rPr>
        <w:t>26</w:t>
      </w:r>
      <w:r>
        <w:rPr>
          <w:rFonts w:hint="eastAsia"/>
          <w:snapToGrid w:val="0"/>
          <w:kern w:val="0"/>
          <w:sz w:val="24"/>
        </w:rPr>
        <w:t>日～20</w:t>
      </w:r>
      <w:r>
        <w:rPr>
          <w:rFonts w:hint="eastAsia"/>
          <w:snapToGrid w:val="0"/>
          <w:kern w:val="0"/>
          <w:sz w:val="24"/>
          <w:lang w:val="en-US" w:eastAsia="zh-CN"/>
        </w:rPr>
        <w:t>22</w:t>
      </w:r>
      <w:r>
        <w:rPr>
          <w:rFonts w:hint="eastAsia"/>
          <w:snapToGrid w:val="0"/>
          <w:kern w:val="0"/>
          <w:sz w:val="24"/>
        </w:rPr>
        <w:t>年</w:t>
      </w:r>
      <w:r>
        <w:rPr>
          <w:rFonts w:hint="eastAsia"/>
          <w:snapToGrid w:val="0"/>
          <w:kern w:val="0"/>
          <w:sz w:val="24"/>
          <w:lang w:val="en-US" w:eastAsia="zh-CN"/>
        </w:rPr>
        <w:t>7</w:t>
      </w:r>
      <w:r>
        <w:rPr>
          <w:rFonts w:hint="eastAsia"/>
          <w:snapToGrid w:val="0"/>
          <w:kern w:val="0"/>
          <w:sz w:val="24"/>
        </w:rPr>
        <w:t>月</w:t>
      </w:r>
      <w:r>
        <w:rPr>
          <w:rFonts w:hint="eastAsia"/>
          <w:snapToGrid w:val="0"/>
          <w:kern w:val="0"/>
          <w:sz w:val="24"/>
          <w:lang w:val="en-US" w:eastAsia="zh-CN"/>
        </w:rPr>
        <w:t>15</w:t>
      </w:r>
      <w:r>
        <w:rPr>
          <w:rFonts w:hint="eastAsia"/>
          <w:snapToGrid w:val="0"/>
          <w:kern w:val="0"/>
          <w:sz w:val="24"/>
        </w:rPr>
        <w:t>日（上班时间）在</w:t>
      </w:r>
      <w:r>
        <w:rPr>
          <w:rFonts w:hint="eastAsia"/>
          <w:snapToGrid w:val="0"/>
          <w:kern w:val="0"/>
          <w:sz w:val="24"/>
          <w:lang w:eastAsia="zh-CN"/>
        </w:rPr>
        <w:t>寿光市</w:t>
      </w:r>
      <w:r>
        <w:rPr>
          <w:rFonts w:hint="eastAsia"/>
          <w:snapToGrid w:val="0"/>
          <w:kern w:val="0"/>
          <w:sz w:val="24"/>
          <w:lang w:val="en-US" w:eastAsia="zh-CN"/>
        </w:rPr>
        <w:t>第五</w:t>
      </w:r>
      <w:r>
        <w:rPr>
          <w:rFonts w:hint="eastAsia"/>
          <w:snapToGrid w:val="0"/>
          <w:kern w:val="0"/>
          <w:sz w:val="24"/>
          <w:lang w:eastAsia="zh-CN"/>
        </w:rPr>
        <w:t>中学膳食处办公室</w:t>
      </w:r>
      <w:r>
        <w:rPr>
          <w:rFonts w:hint="eastAsia"/>
          <w:snapToGrid w:val="0"/>
          <w:kern w:val="0"/>
          <w:sz w:val="24"/>
        </w:rPr>
        <w:t>报名</w:t>
      </w:r>
      <w:r>
        <w:rPr>
          <w:rFonts w:hint="eastAsia"/>
          <w:snapToGrid w:val="0"/>
          <w:kern w:val="0"/>
          <w:sz w:val="24"/>
          <w:lang w:eastAsia="zh-CN"/>
        </w:rPr>
        <w:t>领取招标书。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五、投标</w:t>
      </w:r>
      <w:r>
        <w:rPr>
          <w:rFonts w:hint="eastAsia"/>
          <w:snapToGrid w:val="0"/>
          <w:kern w:val="0"/>
          <w:sz w:val="24"/>
          <w:lang w:eastAsia="zh-CN"/>
        </w:rPr>
        <w:t>截止</w:t>
      </w:r>
      <w:r>
        <w:rPr>
          <w:rFonts w:hint="eastAsia"/>
          <w:snapToGrid w:val="0"/>
          <w:kern w:val="0"/>
          <w:sz w:val="24"/>
        </w:rPr>
        <w:t>时间</w:t>
      </w:r>
      <w:r>
        <w:rPr>
          <w:rFonts w:hint="eastAsia"/>
          <w:snapToGrid w:val="0"/>
          <w:kern w:val="0"/>
          <w:sz w:val="24"/>
          <w:lang w:eastAsia="zh-CN"/>
        </w:rPr>
        <w:t>：</w:t>
      </w:r>
      <w:r>
        <w:rPr>
          <w:rFonts w:hint="eastAsia"/>
          <w:snapToGrid w:val="0"/>
          <w:kern w:val="0"/>
          <w:sz w:val="24"/>
        </w:rPr>
        <w:t>20</w:t>
      </w:r>
      <w:r>
        <w:rPr>
          <w:rFonts w:hint="eastAsia"/>
          <w:snapToGrid w:val="0"/>
          <w:kern w:val="0"/>
          <w:sz w:val="24"/>
          <w:lang w:val="en-US" w:eastAsia="zh-CN"/>
        </w:rPr>
        <w:t>21</w:t>
      </w:r>
      <w:r>
        <w:rPr>
          <w:rFonts w:hint="eastAsia"/>
          <w:snapToGrid w:val="0"/>
          <w:kern w:val="0"/>
          <w:sz w:val="24"/>
        </w:rPr>
        <w:t>年</w:t>
      </w:r>
      <w:r>
        <w:rPr>
          <w:rFonts w:hint="eastAsia"/>
          <w:snapToGrid w:val="0"/>
          <w:kern w:val="0"/>
          <w:sz w:val="24"/>
          <w:lang w:val="en-US" w:eastAsia="zh-CN"/>
        </w:rPr>
        <w:t>8</w:t>
      </w:r>
      <w:r>
        <w:rPr>
          <w:rFonts w:hint="eastAsia"/>
          <w:snapToGrid w:val="0"/>
          <w:kern w:val="0"/>
          <w:sz w:val="24"/>
        </w:rPr>
        <w:t>月</w:t>
      </w:r>
      <w:r>
        <w:rPr>
          <w:rFonts w:hint="eastAsia"/>
          <w:snapToGrid w:val="0"/>
          <w:kern w:val="0"/>
          <w:sz w:val="24"/>
          <w:lang w:val="en-US" w:eastAsia="zh-CN"/>
        </w:rPr>
        <w:t>24</w:t>
      </w:r>
      <w:r>
        <w:rPr>
          <w:rFonts w:hint="eastAsia"/>
          <w:snapToGrid w:val="0"/>
          <w:kern w:val="0"/>
          <w:sz w:val="24"/>
        </w:rPr>
        <w:t>日上午9：00前：开标时间：2</w:t>
      </w:r>
      <w:r>
        <w:rPr>
          <w:rFonts w:hint="eastAsia"/>
          <w:snapToGrid w:val="0"/>
          <w:kern w:val="0"/>
          <w:sz w:val="24"/>
          <w:lang w:val="en-US" w:eastAsia="zh-CN"/>
        </w:rPr>
        <w:t>021</w:t>
      </w:r>
      <w:r>
        <w:rPr>
          <w:rFonts w:hint="eastAsia"/>
          <w:snapToGrid w:val="0"/>
          <w:kern w:val="0"/>
          <w:sz w:val="24"/>
        </w:rPr>
        <w:t>年</w:t>
      </w:r>
      <w:r>
        <w:rPr>
          <w:rFonts w:hint="eastAsia"/>
          <w:snapToGrid w:val="0"/>
          <w:kern w:val="0"/>
          <w:sz w:val="24"/>
          <w:lang w:val="en-US" w:eastAsia="zh-CN"/>
        </w:rPr>
        <w:t>8</w:t>
      </w:r>
      <w:r>
        <w:rPr>
          <w:rFonts w:hint="eastAsia"/>
          <w:snapToGrid w:val="0"/>
          <w:kern w:val="0"/>
          <w:sz w:val="24"/>
        </w:rPr>
        <w:t>月</w:t>
      </w:r>
      <w:r>
        <w:rPr>
          <w:rFonts w:hint="eastAsia"/>
          <w:snapToGrid w:val="0"/>
          <w:kern w:val="0"/>
          <w:sz w:val="24"/>
          <w:lang w:val="en-US" w:eastAsia="zh-CN"/>
        </w:rPr>
        <w:t>25</w:t>
      </w:r>
      <w:r>
        <w:rPr>
          <w:rFonts w:hint="eastAsia"/>
          <w:snapToGrid w:val="0"/>
          <w:kern w:val="0"/>
          <w:sz w:val="24"/>
        </w:rPr>
        <w:t>日上午9：00。</w:t>
      </w:r>
    </w:p>
    <w:p>
      <w:pPr>
        <w:adjustRightInd w:val="0"/>
        <w:snapToGrid w:val="0"/>
        <w:spacing w:line="460" w:lineRule="exact"/>
        <w:ind w:firstLine="588" w:firstLineChars="245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六、开标地点：</w:t>
      </w:r>
      <w:r>
        <w:rPr>
          <w:rFonts w:hint="eastAsia"/>
          <w:snapToGrid w:val="0"/>
          <w:kern w:val="0"/>
          <w:sz w:val="24"/>
          <w:lang w:eastAsia="zh-CN"/>
        </w:rPr>
        <w:t>寿光市圣都中学</w:t>
      </w:r>
      <w:r>
        <w:rPr>
          <w:rFonts w:hint="eastAsia"/>
          <w:snapToGrid w:val="0"/>
          <w:kern w:val="0"/>
          <w:sz w:val="24"/>
          <w:lang w:val="en-US" w:eastAsia="zh-CN"/>
        </w:rPr>
        <w:t>报告厅东厅</w:t>
      </w:r>
      <w:r>
        <w:rPr>
          <w:rFonts w:hint="eastAsia"/>
          <w:snapToGrid w:val="0"/>
          <w:kern w:val="0"/>
          <w:sz w:val="24"/>
        </w:rPr>
        <w:t>。</w:t>
      </w: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left="376" w:leftChars="179" w:firstLine="256" w:firstLineChars="107"/>
        <w:jc w:val="left"/>
        <w:rPr>
          <w:rFonts w:hint="default"/>
          <w:snapToGrid w:val="0"/>
          <w:kern w:val="0"/>
          <w:sz w:val="24"/>
          <w:lang w:val="en-US"/>
        </w:rPr>
      </w:pPr>
      <w:r>
        <w:rPr>
          <w:rFonts w:hint="eastAsia"/>
          <w:snapToGrid w:val="0"/>
          <w:kern w:val="0"/>
          <w:sz w:val="24"/>
        </w:rPr>
        <w:t>联系人：</w:t>
      </w:r>
      <w:r>
        <w:rPr>
          <w:rFonts w:hint="eastAsia"/>
          <w:snapToGrid w:val="0"/>
          <w:kern w:val="0"/>
          <w:sz w:val="24"/>
          <w:lang w:val="en-US" w:eastAsia="zh-CN"/>
        </w:rPr>
        <w:t>张清泉  路俊田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left="376" w:leftChars="179" w:firstLine="256" w:firstLineChars="107"/>
        <w:jc w:val="left"/>
        <w:rPr>
          <w:rFonts w:hint="default"/>
          <w:snapToGrid w:val="0"/>
          <w:kern w:val="0"/>
          <w:sz w:val="24"/>
          <w:lang w:val="en-US"/>
        </w:rPr>
      </w:pPr>
      <w:r>
        <w:rPr>
          <w:rFonts w:hint="eastAsia"/>
          <w:snapToGrid w:val="0"/>
          <w:kern w:val="0"/>
          <w:sz w:val="24"/>
        </w:rPr>
        <w:t>电话：</w:t>
      </w:r>
      <w:r>
        <w:rPr>
          <w:rFonts w:hint="eastAsia"/>
          <w:snapToGrid w:val="0"/>
          <w:kern w:val="0"/>
          <w:sz w:val="24"/>
          <w:lang w:val="en-US" w:eastAsia="zh-CN"/>
        </w:rPr>
        <w:t>13721963096</w:t>
      </w:r>
      <w:r>
        <w:rPr>
          <w:rFonts w:hint="eastAsia"/>
          <w:snapToGrid w:val="0"/>
          <w:kern w:val="0"/>
          <w:sz w:val="24"/>
        </w:rPr>
        <w:t>、</w:t>
      </w:r>
      <w:r>
        <w:rPr>
          <w:rFonts w:hint="eastAsia"/>
          <w:snapToGrid w:val="0"/>
          <w:kern w:val="0"/>
          <w:sz w:val="24"/>
          <w:lang w:val="en-US" w:eastAsia="zh-CN"/>
        </w:rPr>
        <w:t>13853631592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00" w:lineRule="exact"/>
        <w:ind w:left="376" w:leftChars="179" w:firstLine="256" w:firstLineChars="107"/>
        <w:jc w:val="left"/>
        <w:rPr>
          <w:rFonts w:hint="eastAsia"/>
          <w:snapToGrid w:val="0"/>
          <w:kern w:val="0"/>
          <w:sz w:val="24"/>
        </w:rPr>
      </w:pPr>
    </w:p>
    <w:p>
      <w:pPr>
        <w:widowControl/>
        <w:tabs>
          <w:tab w:val="left" w:pos="735"/>
          <w:tab w:val="left" w:pos="916"/>
          <w:tab w:val="left" w:pos="1832"/>
          <w:tab w:val="left" w:pos="25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3990" w:leftChars="1900"/>
        <w:jc w:val="right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  <w:lang w:eastAsia="zh-CN"/>
        </w:rPr>
        <w:t>寿光市</w:t>
      </w:r>
      <w:r>
        <w:rPr>
          <w:rFonts w:hint="eastAsia"/>
          <w:snapToGrid w:val="0"/>
          <w:kern w:val="0"/>
          <w:sz w:val="24"/>
          <w:lang w:val="en-US" w:eastAsia="zh-CN"/>
        </w:rPr>
        <w:t>第五</w:t>
      </w:r>
      <w:r>
        <w:rPr>
          <w:rFonts w:hint="eastAsia"/>
          <w:snapToGrid w:val="0"/>
          <w:kern w:val="0"/>
          <w:sz w:val="24"/>
          <w:lang w:eastAsia="zh-CN"/>
        </w:rPr>
        <w:t>中学膳食处</w:t>
      </w:r>
    </w:p>
    <w:p>
      <w:pPr>
        <w:widowControl/>
        <w:tabs>
          <w:tab w:val="left" w:pos="735"/>
          <w:tab w:val="left" w:pos="916"/>
          <w:tab w:val="left" w:pos="1832"/>
          <w:tab w:val="left" w:pos="25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680" w:firstLineChars="1950"/>
        <w:jc w:val="right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二○</w:t>
      </w:r>
      <w:r>
        <w:rPr>
          <w:rFonts w:hint="eastAsia"/>
          <w:snapToGrid w:val="0"/>
          <w:kern w:val="0"/>
          <w:sz w:val="24"/>
          <w:lang w:val="en-US" w:eastAsia="zh-CN"/>
        </w:rPr>
        <w:t>二一</w:t>
      </w:r>
      <w:r>
        <w:rPr>
          <w:rFonts w:hint="eastAsia"/>
          <w:snapToGrid w:val="0"/>
          <w:kern w:val="0"/>
          <w:sz w:val="24"/>
        </w:rPr>
        <w:t>年</w:t>
      </w:r>
      <w:r>
        <w:rPr>
          <w:rFonts w:hint="eastAsia"/>
          <w:snapToGrid w:val="0"/>
          <w:kern w:val="0"/>
          <w:sz w:val="24"/>
          <w:lang w:val="en-US" w:eastAsia="zh-CN"/>
        </w:rPr>
        <w:t>八</w:t>
      </w:r>
      <w:r>
        <w:rPr>
          <w:rFonts w:hint="eastAsia"/>
          <w:snapToGrid w:val="0"/>
          <w:kern w:val="0"/>
          <w:sz w:val="24"/>
        </w:rPr>
        <w:t>月</w:t>
      </w:r>
      <w:r>
        <w:rPr>
          <w:rFonts w:hint="eastAsia"/>
          <w:snapToGrid w:val="0"/>
          <w:kern w:val="0"/>
          <w:sz w:val="24"/>
          <w:lang w:eastAsia="zh-CN"/>
        </w:rPr>
        <w:t>十</w:t>
      </w:r>
      <w:r>
        <w:rPr>
          <w:rFonts w:hint="eastAsia"/>
          <w:snapToGrid w:val="0"/>
          <w:kern w:val="0"/>
          <w:sz w:val="24"/>
          <w:lang w:val="en-US" w:eastAsia="zh-CN"/>
        </w:rPr>
        <w:t>九</w:t>
      </w:r>
      <w:r>
        <w:rPr>
          <w:rFonts w:hint="eastAsia"/>
          <w:snapToGrid w:val="0"/>
          <w:kern w:val="0"/>
          <w:sz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00BB2"/>
    <w:rsid w:val="4D500BB2"/>
    <w:rsid w:val="54E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2021-09-04T23:36:00Z</dcterms:created>
  <dc:creator>Lenovo</dc:creator>
  <cp:lastModifiedBy>Lenovo</cp:lastModifiedBy>
  <dcterms:modified xsi:type="dcterms:W3CDTF">2021-09-04T23:41:55Z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B4EB481F5B8D4E81A91E01780A09EBAD</vt:lpwstr>
  </property>
</Properties>
</file>